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892EF2" w:rsidRPr="00892EF2" w:rsidTr="008E555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892EF2" w:rsidRPr="00892EF2" w:rsidRDefault="00892EF2" w:rsidP="00892EF2">
            <w:pPr>
              <w:spacing w:after="0"/>
              <w:jc w:val="center"/>
              <w:rPr>
                <w:rFonts w:ascii="GHEA Grapalat" w:eastAsia="Times New Roman" w:hAnsi="GHEA Grapalat" w:cs="Calibri"/>
                <w:b/>
                <w:bCs/>
                <w:sz w:val="20"/>
                <w:szCs w:val="20"/>
                <w:lang w:val="en-US"/>
              </w:rPr>
            </w:pPr>
            <w:r w:rsidRPr="00892EF2">
              <w:rPr>
                <w:rFonts w:ascii="GHEA Grapalat" w:eastAsia="Times New Roman" w:hAnsi="GHEA Grapalat" w:cs="Arial"/>
                <w:b/>
                <w:bCs/>
                <w:sz w:val="20"/>
                <w:szCs w:val="20"/>
              </w:rPr>
              <w:t>ТЕХНИЧЕСКОЕ ЗАДАНИЕ</w:t>
            </w:r>
            <w:r w:rsidRPr="00892EF2">
              <w:rPr>
                <w:rFonts w:ascii="GHEA Grapalat" w:eastAsia="Times New Roman" w:hAnsi="GHEA Grapalat" w:cs="Arial"/>
                <w:b/>
                <w:bCs/>
                <w:sz w:val="20"/>
                <w:szCs w:val="20"/>
                <w:lang w:val="en-US"/>
              </w:rPr>
              <w:t>-2</w:t>
            </w:r>
          </w:p>
        </w:tc>
      </w:tr>
      <w:tr w:rsidR="00892EF2" w:rsidRPr="00892EF2" w:rsidTr="008E5558">
        <w:trPr>
          <w:trHeight w:val="272"/>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892EF2" w:rsidRPr="00892EF2" w:rsidRDefault="00892EF2" w:rsidP="00892EF2">
            <w:pPr>
              <w:spacing w:after="0"/>
              <w:jc w:val="center"/>
              <w:rPr>
                <w:rFonts w:ascii="GHEA Grapalat" w:eastAsia="Times New Roman" w:hAnsi="GHEA Grapalat" w:cs="Calibri"/>
                <w:b/>
                <w:bCs/>
                <w:sz w:val="14"/>
                <w:szCs w:val="14"/>
              </w:rPr>
            </w:pPr>
            <w:r w:rsidRPr="00892EF2">
              <w:rPr>
                <w:rFonts w:ascii="GHEA Grapalat" w:eastAsia="Times New Roman" w:hAnsi="GHEA Grapalat" w:cs="Calibri"/>
                <w:b/>
                <w:bCs/>
                <w:sz w:val="14"/>
                <w:szCs w:val="14"/>
                <w:lang w:val="en-US"/>
              </w:rPr>
              <w:t>N</w:t>
            </w:r>
            <w:r w:rsidRPr="00892EF2">
              <w:rPr>
                <w:rFonts w:ascii="GHEA Grapalat" w:eastAsia="Times New Roman" w:hAnsi="GHEA Grapalat" w:cs="Calibri"/>
                <w:b/>
                <w:bCs/>
                <w:sz w:val="14"/>
                <w:szCs w:val="14"/>
              </w:rPr>
              <w:t>/</w:t>
            </w:r>
            <w:r w:rsidRPr="00892EF2">
              <w:rPr>
                <w:rFonts w:ascii="GHEA Grapalat" w:eastAsia="Times New Roman" w:hAnsi="GHEA Grapalat" w:cs="Calibri"/>
                <w:b/>
                <w:bCs/>
                <w:sz w:val="14"/>
                <w:szCs w:val="14"/>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892EF2" w:rsidRPr="00892EF2" w:rsidRDefault="00892EF2" w:rsidP="00892EF2">
            <w:pPr>
              <w:spacing w:after="0"/>
              <w:jc w:val="center"/>
              <w:rPr>
                <w:rFonts w:ascii="GHEA Grapalat" w:eastAsia="Times New Roman" w:hAnsi="GHEA Grapalat" w:cs="Calibri"/>
                <w:b/>
                <w:bCs/>
                <w:sz w:val="14"/>
                <w:szCs w:val="14"/>
                <w:lang w:val="en-US"/>
              </w:rPr>
            </w:pPr>
            <w:r w:rsidRPr="00892EF2">
              <w:rPr>
                <w:rFonts w:ascii="GHEA Grapalat" w:eastAsia="Times New Roman" w:hAnsi="GHEA Grapalat" w:cs="Arial"/>
                <w:b/>
                <w:bCs/>
                <w:sz w:val="14"/>
                <w:szCs w:val="14"/>
              </w:rPr>
              <w:t>наименование/те</w:t>
            </w:r>
            <w:r w:rsidRPr="00892EF2">
              <w:rPr>
                <w:rFonts w:ascii="GHEA Grapalat" w:eastAsia="Times New Roman" w:hAnsi="GHEA Grapalat" w:cs="Arial"/>
                <w:b/>
                <w:bCs/>
                <w:sz w:val="14"/>
                <w:szCs w:val="14"/>
                <w:lang w:val="en-US"/>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892EF2" w:rsidRPr="00892EF2" w:rsidRDefault="00892EF2" w:rsidP="00892EF2">
            <w:pPr>
              <w:spacing w:after="0"/>
              <w:jc w:val="center"/>
              <w:rPr>
                <w:rFonts w:ascii="GHEA Grapalat" w:eastAsia="Times New Roman" w:hAnsi="GHEA Grapalat" w:cs="Arial"/>
                <w:b/>
                <w:bCs/>
                <w:sz w:val="14"/>
                <w:szCs w:val="14"/>
                <w:lang w:val="en-US"/>
              </w:rPr>
            </w:pPr>
            <w:r w:rsidRPr="00892EF2">
              <w:rPr>
                <w:rFonts w:ascii="GHEA Grapalat" w:eastAsia="Times New Roman" w:hAnsi="GHEA Grapalat" w:cs="Arial"/>
                <w:b/>
                <w:bCs/>
                <w:sz w:val="14"/>
                <w:szCs w:val="14"/>
                <w:lang w:val="en-US"/>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892EF2" w:rsidRPr="00892EF2" w:rsidRDefault="00892EF2" w:rsidP="00892EF2">
            <w:pPr>
              <w:spacing w:after="0"/>
              <w:jc w:val="center"/>
              <w:rPr>
                <w:rFonts w:ascii="GHEA Grapalat" w:eastAsia="Times New Roman" w:hAnsi="GHEA Grapalat" w:cs="Times New Roman"/>
                <w:b/>
                <w:sz w:val="14"/>
                <w:szCs w:val="14"/>
                <w:lang w:val="en-US"/>
              </w:rPr>
            </w:pPr>
            <w:r w:rsidRPr="00892EF2">
              <w:rPr>
                <w:rFonts w:ascii="GHEA Grapalat" w:eastAsia="Times New Roman" w:hAnsi="GHEA Grapalat" w:cs="Times New Roman"/>
                <w:b/>
                <w:sz w:val="14"/>
                <w:szCs w:val="14"/>
                <w:lang w:val="en-US"/>
              </w:rPr>
              <w:t>количество</w:t>
            </w:r>
          </w:p>
        </w:tc>
      </w:tr>
      <w:tr w:rsidR="00892EF2" w:rsidRPr="00892EF2" w:rsidTr="008E555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892EF2" w:rsidRPr="00892EF2" w:rsidRDefault="00892EF2" w:rsidP="00892EF2">
            <w:pPr>
              <w:spacing w:after="0"/>
              <w:rPr>
                <w:rFonts w:ascii="GHEA Grapalat" w:eastAsia="Times New Roman" w:hAnsi="GHEA Grapalat" w:cs="Calibri"/>
                <w:b/>
                <w:bCs/>
                <w:sz w:val="20"/>
                <w:szCs w:val="20"/>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892EF2" w:rsidRPr="00892EF2" w:rsidRDefault="00892EF2" w:rsidP="00892EF2">
            <w:pPr>
              <w:spacing w:after="0"/>
              <w:rPr>
                <w:rFonts w:ascii="GHEA Grapalat" w:eastAsia="Times New Roman" w:hAnsi="GHEA Grapalat" w:cs="Calibri"/>
                <w:b/>
                <w:bCs/>
                <w:sz w:val="20"/>
                <w:szCs w:val="20"/>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892EF2" w:rsidRPr="00892EF2" w:rsidRDefault="00892EF2" w:rsidP="00892EF2">
            <w:pPr>
              <w:spacing w:after="0"/>
              <w:rPr>
                <w:rFonts w:ascii="GHEA Grapalat" w:eastAsia="Times New Roman" w:hAnsi="GHEA Grapalat" w:cs="Calibri"/>
                <w:b/>
                <w:bCs/>
                <w:sz w:val="20"/>
                <w:szCs w:val="20"/>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892EF2" w:rsidRPr="00892EF2" w:rsidRDefault="00892EF2" w:rsidP="00892EF2">
            <w:pPr>
              <w:spacing w:after="0"/>
              <w:rPr>
                <w:rFonts w:ascii="GHEA Grapalat" w:eastAsia="Times New Roman" w:hAnsi="GHEA Grapalat" w:cs="Calibri"/>
                <w:b/>
                <w:bCs/>
                <w:sz w:val="20"/>
                <w:szCs w:val="20"/>
                <w:lang w:val="en-US"/>
              </w:rPr>
            </w:pPr>
          </w:p>
        </w:tc>
      </w:tr>
      <w:tr w:rsidR="00892EF2" w:rsidRPr="00892EF2" w:rsidTr="008E555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892EF2" w:rsidRPr="00892EF2" w:rsidRDefault="00892EF2" w:rsidP="00892EF2">
            <w:pPr>
              <w:spacing w:after="0"/>
              <w:rPr>
                <w:rFonts w:ascii="GHEA Grapalat" w:eastAsia="Times New Roman" w:hAnsi="GHEA Grapalat" w:cs="Calibri"/>
                <w:b/>
                <w:bCs/>
                <w:sz w:val="20"/>
                <w:szCs w:val="20"/>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892EF2" w:rsidRPr="00892EF2" w:rsidRDefault="00892EF2" w:rsidP="00892EF2">
            <w:pPr>
              <w:spacing w:after="0"/>
              <w:rPr>
                <w:rFonts w:ascii="GHEA Grapalat" w:eastAsia="Times New Roman" w:hAnsi="GHEA Grapalat" w:cs="Calibri"/>
                <w:b/>
                <w:bCs/>
                <w:sz w:val="20"/>
                <w:szCs w:val="20"/>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892EF2" w:rsidRPr="00892EF2" w:rsidRDefault="00892EF2" w:rsidP="00892EF2">
            <w:pPr>
              <w:spacing w:after="0"/>
              <w:rPr>
                <w:rFonts w:ascii="GHEA Grapalat" w:eastAsia="Times New Roman" w:hAnsi="GHEA Grapalat" w:cs="Calibri"/>
                <w:b/>
                <w:bCs/>
                <w:sz w:val="20"/>
                <w:szCs w:val="20"/>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892EF2" w:rsidRPr="00892EF2" w:rsidRDefault="00892EF2" w:rsidP="00892EF2">
            <w:pPr>
              <w:spacing w:after="0"/>
              <w:rPr>
                <w:rFonts w:ascii="GHEA Grapalat" w:eastAsia="Times New Roman" w:hAnsi="GHEA Grapalat" w:cs="Calibri"/>
                <w:b/>
                <w:bCs/>
                <w:sz w:val="20"/>
                <w:szCs w:val="20"/>
                <w:lang w:val="en-US"/>
              </w:rPr>
            </w:pP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92EF2" w:rsidRPr="00892EF2" w:rsidRDefault="00892EF2" w:rsidP="00892EF2">
            <w:pPr>
              <w:spacing w:after="0"/>
              <w:jc w:val="center"/>
              <w:rPr>
                <w:rFonts w:ascii="GHEA Grapalat" w:eastAsia="Times New Roman" w:hAnsi="GHEA Grapalat" w:cs="Calibri"/>
                <w:b/>
                <w:bCs/>
                <w:sz w:val="20"/>
                <w:szCs w:val="20"/>
                <w:lang w:val="en-US"/>
              </w:rPr>
            </w:pPr>
            <w:r w:rsidRPr="00892EF2">
              <w:rPr>
                <w:rFonts w:ascii="GHEA Grapalat" w:eastAsia="Times New Roman" w:hAnsi="GHEA Grapalat" w:cs="Calibri"/>
                <w:b/>
                <w:bCs/>
                <w:sz w:val="20"/>
                <w:szCs w:val="20"/>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92EF2" w:rsidRPr="00892EF2" w:rsidRDefault="00892EF2" w:rsidP="00892EF2">
            <w:pPr>
              <w:spacing w:after="0"/>
              <w:jc w:val="center"/>
              <w:rPr>
                <w:rFonts w:ascii="GHEA Grapalat" w:eastAsia="Times New Roman" w:hAnsi="GHEA Grapalat" w:cs="Calibri"/>
                <w:b/>
                <w:bCs/>
                <w:sz w:val="20"/>
                <w:szCs w:val="20"/>
                <w:lang w:val="en-US"/>
              </w:rPr>
            </w:pPr>
            <w:r w:rsidRPr="00892EF2">
              <w:rPr>
                <w:rFonts w:ascii="GHEA Grapalat" w:eastAsia="Times New Roman" w:hAnsi="GHEA Grapalat" w:cs="Calibri"/>
                <w:b/>
                <w:bCs/>
                <w:sz w:val="20"/>
                <w:szCs w:val="20"/>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92EF2" w:rsidRPr="00892EF2" w:rsidRDefault="00892EF2" w:rsidP="00892EF2">
            <w:pPr>
              <w:spacing w:after="0"/>
              <w:jc w:val="center"/>
              <w:rPr>
                <w:rFonts w:ascii="GHEA Grapalat" w:eastAsia="Times New Roman" w:hAnsi="GHEA Grapalat" w:cs="Calibri"/>
                <w:b/>
                <w:bCs/>
                <w:sz w:val="20"/>
                <w:szCs w:val="20"/>
                <w:lang w:val="en-US"/>
              </w:rPr>
            </w:pPr>
            <w:r w:rsidRPr="00892EF2">
              <w:rPr>
                <w:rFonts w:ascii="GHEA Grapalat" w:eastAsia="Times New Roman" w:hAnsi="GHEA Grapalat" w:cs="Calibri"/>
                <w:b/>
                <w:bCs/>
                <w:sz w:val="20"/>
                <w:szCs w:val="20"/>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92EF2" w:rsidRPr="00892EF2" w:rsidRDefault="00892EF2" w:rsidP="00892EF2">
            <w:pPr>
              <w:spacing w:after="0"/>
              <w:jc w:val="center"/>
              <w:rPr>
                <w:rFonts w:ascii="GHEA Grapalat" w:eastAsia="Times New Roman" w:hAnsi="GHEA Grapalat" w:cs="Calibri"/>
                <w:b/>
                <w:bCs/>
                <w:sz w:val="20"/>
                <w:szCs w:val="20"/>
                <w:lang w:val="en-US"/>
              </w:rPr>
            </w:pPr>
            <w:r w:rsidRPr="00892EF2">
              <w:rPr>
                <w:rFonts w:ascii="GHEA Grapalat" w:eastAsia="Times New Roman" w:hAnsi="GHEA Grapalat" w:cs="Calibri"/>
                <w:b/>
                <w:bCs/>
                <w:sz w:val="20"/>
                <w:szCs w:val="20"/>
                <w:lang w:val="en-US"/>
              </w:rPr>
              <w:t>4</w:t>
            </w:r>
          </w:p>
        </w:tc>
      </w:tr>
      <w:tr w:rsidR="00892EF2" w:rsidRPr="00892EF2" w:rsidTr="008E555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numPr>
                <w:ilvl w:val="0"/>
                <w:numId w:val="1"/>
              </w:numPr>
              <w:spacing w:after="0"/>
              <w:contextualSpacing/>
              <w:jc w:val="center"/>
              <w:rPr>
                <w:rFonts w:ascii="GHEA Grapalat" w:eastAsia="Times New Roman" w:hAnsi="GHEA Grapalat" w:cs="Calibri"/>
                <w:b/>
                <w:bCs/>
                <w:sz w:val="24"/>
                <w:szCs w:val="24"/>
                <w:lang w:val="x-none" w:eastAsia="ru-RU"/>
              </w:rPr>
            </w:pPr>
            <w:r w:rsidRPr="00892EF2">
              <w:rPr>
                <w:rFonts w:ascii="GHEA Grapalat" w:eastAsia="Times New Roman" w:hAnsi="GHEA Grapalat" w:cs="Calibri"/>
                <w:b/>
                <w:bCs/>
                <w:sz w:val="24"/>
                <w:szCs w:val="24"/>
                <w:lang w:val="en-US" w:eastAsia="ru-RU"/>
              </w:rPr>
              <w:t>КЛАССНАЯ КОМНАТА</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Times New Roman"/>
                <w:sz w:val="16"/>
                <w:szCs w:val="16"/>
              </w:rPr>
            </w:pPr>
            <w:r w:rsidRPr="00892EF2">
              <w:rPr>
                <w:rFonts w:ascii="GHEA Grapalat" w:eastAsia="Times New Roman" w:hAnsi="GHEA Grapalat" w:cs="Arial"/>
                <w:sz w:val="16"/>
                <w:szCs w:val="16"/>
              </w:rPr>
              <w:t>Стол ученический, регулируемый по высоте, двухместный, для 1-4 классов - с металлическим каркасом, цвета и размеры: Минздрав, 28.03.2017 В соответствии с приказом 12-Н и ГОСТ 11015-93, габаритные размеры: 1200(д)х500(д)х(510мм-630мм(б)),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кромки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1150х432 мм, к которым приварены металлические ножки. Каждая из двух пар металлических ножек стола представляет собой конструкцию, изготовленную из двухсекционных прямоугольных труб: внешней и внутренней (сердечника) с регулируемой высотой. Размеры наружной трубы 25х25, толщина стенки 1,8-2,0 мм (верхняя труба), высота 430 мм. Размеры внутренней трубки, сердечника, составляют 20x20 x 2,0 мм, высота: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соединенными с подлокотником, составляет 120 мм. Края подлокотника необходимо заглушить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234</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Times New Roman"/>
                <w:sz w:val="16"/>
                <w:szCs w:val="16"/>
              </w:rPr>
            </w:pPr>
            <w:r w:rsidRPr="00892EF2">
              <w:rPr>
                <w:rFonts w:ascii="GHEA Grapalat" w:eastAsia="Times New Roman" w:hAnsi="GHEA Grapalat" w:cs="Arial"/>
                <w:sz w:val="16"/>
                <w:szCs w:val="16"/>
              </w:rPr>
              <w:t>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126</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w:t>
            </w:r>
            <w:r w:rsidRPr="00892EF2">
              <w:rPr>
                <w:rFonts w:ascii="GHEA Grapalat" w:eastAsia="Times New Roman" w:hAnsi="GHEA Grapalat" w:cs="Arial"/>
                <w:sz w:val="16"/>
                <w:szCs w:val="16"/>
              </w:rPr>
              <w:lastRenderedPageBreak/>
              <w:t>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892EF2" w:rsidRPr="00892EF2" w:rsidRDefault="00892EF2" w:rsidP="00892EF2">
            <w:pPr>
              <w:spacing w:after="0"/>
              <w:jc w:val="center"/>
              <w:rPr>
                <w:rFonts w:ascii="GHEA Grapalat" w:eastAsia="Times New Roman" w:hAnsi="GHEA Grapalat" w:cs="Arial"/>
                <w:sz w:val="18"/>
                <w:szCs w:val="18"/>
              </w:rPr>
            </w:pPr>
            <w:r w:rsidRPr="00892EF2">
              <w:rPr>
                <w:rFonts w:ascii="GHEA Grapalat" w:eastAsia="Times New Roman"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468</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 толщина стенки 1,8-2,0 мм (нижняя трубка), высота 315 мм. Размеры внутренней трубки, сердечника, составляют 20x20 x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252</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92EF2" w:rsidRPr="00892EF2" w:rsidRDefault="00892EF2" w:rsidP="00892EF2">
            <w:pPr>
              <w:spacing w:after="0"/>
              <w:jc w:val="center"/>
              <w:rPr>
                <w:rFonts w:ascii="GHEA Grapalat" w:eastAsia="Times New Roman" w:hAnsi="GHEA Grapalat" w:cs="Calibri"/>
                <w:b/>
                <w:bCs/>
                <w:sz w:val="18"/>
                <w:szCs w:val="18"/>
              </w:rPr>
            </w:pPr>
            <w:r w:rsidRPr="00892EF2">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30</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w:t>
            </w:r>
            <w:r w:rsidRPr="00892EF2">
              <w:rPr>
                <w:rFonts w:ascii="GHEA Grapalat" w:eastAsia="Times New Roman" w:hAnsi="GHEA Grapalat" w:cs="Arial"/>
                <w:sz w:val="16"/>
                <w:szCs w:val="16"/>
              </w:rPr>
              <w:lastRenderedPageBreak/>
              <w:t>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52</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92EF2" w:rsidRPr="00892EF2" w:rsidRDefault="00892EF2" w:rsidP="00892EF2">
            <w:pPr>
              <w:spacing w:after="0"/>
              <w:jc w:val="center"/>
              <w:rPr>
                <w:rFonts w:ascii="GHEA Grapalat" w:eastAsia="Times New Roman" w:hAnsi="GHEA Grapalat" w:cs="Arial"/>
                <w:sz w:val="18"/>
                <w:szCs w:val="18"/>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20</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1.8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892EF2">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35</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1.9</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Материалы, используемые для вешалки, должны быть экологически чистыми.</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892EF2">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44</w:t>
            </w:r>
          </w:p>
        </w:tc>
      </w:tr>
      <w:tr w:rsidR="00892EF2" w:rsidRPr="00892EF2" w:rsidTr="008E555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numPr>
                <w:ilvl w:val="0"/>
                <w:numId w:val="1"/>
              </w:numPr>
              <w:spacing w:after="0"/>
              <w:contextualSpacing/>
              <w:jc w:val="center"/>
              <w:rPr>
                <w:rFonts w:ascii="GHEA Grapalat" w:eastAsia="Times New Roman" w:hAnsi="GHEA Grapalat" w:cs="Calibri"/>
                <w:b/>
                <w:bCs/>
                <w:sz w:val="24"/>
                <w:szCs w:val="24"/>
                <w:lang w:val="x-none" w:eastAsia="ru-RU"/>
              </w:rPr>
            </w:pPr>
            <w:r w:rsidRPr="00892EF2">
              <w:rPr>
                <w:rFonts w:ascii="GHEA Grapalat" w:eastAsia="Times New Roman" w:hAnsi="GHEA Grapalat" w:cs="Calibri"/>
                <w:b/>
                <w:bCs/>
                <w:sz w:val="24"/>
                <w:szCs w:val="24"/>
                <w:lang w:val="en-US" w:eastAsia="ru-RU"/>
              </w:rPr>
              <w:t>ТОРЖЕСТВЕННЫЙ ЗАЛ</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2.1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892EF2" w:rsidRPr="00892EF2" w:rsidRDefault="00892EF2" w:rsidP="00892EF2">
            <w:pPr>
              <w:spacing w:after="0"/>
              <w:ind w:left="25" w:right="-20"/>
              <w:jc w:val="both"/>
              <w:rPr>
                <w:rFonts w:ascii="GHEA Grapalat" w:eastAsia="Times New Roman" w:hAnsi="GHEA Grapalat" w:cs="Arial"/>
                <w:sz w:val="16"/>
                <w:szCs w:val="16"/>
              </w:rPr>
            </w:pPr>
            <w:r w:rsidRPr="00892EF2">
              <w:rPr>
                <w:rFonts w:ascii="GHEA Grapalat" w:eastAsia="Times New Roman" w:hAnsi="GHEA Grapalat" w:cs="Arial"/>
                <w:sz w:val="16"/>
                <w:szCs w:val="16"/>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p>
          <w:p w:rsidR="00892EF2" w:rsidRPr="00892EF2" w:rsidRDefault="00892EF2" w:rsidP="00892EF2">
            <w:pPr>
              <w:spacing w:after="0"/>
              <w:ind w:left="25" w:right="-20"/>
              <w:jc w:val="both"/>
              <w:rPr>
                <w:rFonts w:ascii="GHEA Grapalat" w:eastAsia="Times New Roman" w:hAnsi="GHEA Grapalat" w:cs="Arial"/>
                <w:sz w:val="16"/>
                <w:szCs w:val="16"/>
              </w:rPr>
            </w:pPr>
            <w:r w:rsidRPr="00892EF2">
              <w:rPr>
                <w:rFonts w:ascii="GHEA Grapalat" w:eastAsia="Times New Roman" w:hAnsi="GHEA Grapalat" w:cs="Arial"/>
                <w:sz w:val="16"/>
                <w:szCs w:val="16"/>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150</w:t>
            </w:r>
          </w:p>
        </w:tc>
      </w:tr>
      <w:tr w:rsidR="00892EF2" w:rsidRPr="00892EF2" w:rsidTr="008E555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ind w:left="720"/>
              <w:jc w:val="center"/>
              <w:rPr>
                <w:rFonts w:ascii="GHEA Grapalat" w:eastAsia="Times New Roman" w:hAnsi="GHEA Grapalat" w:cs="Arial"/>
                <w:sz w:val="18"/>
                <w:szCs w:val="18"/>
                <w:lang w:val="en-US" w:eastAsia="ru-RU"/>
              </w:rPr>
            </w:pPr>
            <w:r w:rsidRPr="00892EF2">
              <w:rPr>
                <w:rFonts w:ascii="GHEA Grapalat" w:eastAsia="Times New Roman" w:hAnsi="GHEA Grapalat" w:cs="Calibri"/>
                <w:b/>
                <w:bCs/>
                <w:sz w:val="24"/>
                <w:szCs w:val="24"/>
                <w:lang w:val="en-US" w:eastAsia="ru-RU"/>
              </w:rPr>
              <w:t>3. КАБИНЕТ ДИРЕКТОРА</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3.1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892EF2" w:rsidRPr="00892EF2" w:rsidRDefault="00892EF2" w:rsidP="00892EF2">
            <w:pPr>
              <w:spacing w:after="0"/>
              <w:ind w:left="25" w:right="-20"/>
              <w:jc w:val="both"/>
              <w:rPr>
                <w:rFonts w:ascii="GHEA Grapalat" w:eastAsia="Times New Roman" w:hAnsi="GHEA Grapalat" w:cs="Arial"/>
                <w:sz w:val="16"/>
                <w:szCs w:val="16"/>
              </w:rPr>
            </w:pPr>
            <w:r w:rsidRPr="00892EF2">
              <w:rPr>
                <w:rFonts w:ascii="GHEA Grapalat" w:eastAsia="Times New Roman" w:hAnsi="GHEA Grapalat" w:cs="Arial"/>
                <w:sz w:val="16"/>
                <w:szCs w:val="16"/>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1</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3.2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892EF2" w:rsidRPr="00892EF2" w:rsidRDefault="00892EF2" w:rsidP="00892EF2">
            <w:pPr>
              <w:spacing w:after="0"/>
              <w:jc w:val="both"/>
              <w:rPr>
                <w:rFonts w:ascii="GHEA Grapalat" w:eastAsia="Times New Roman" w:hAnsi="GHEA Grapalat" w:cs="Times New Roman"/>
                <w:b/>
                <w:sz w:val="16"/>
                <w:szCs w:val="16"/>
              </w:rPr>
            </w:pPr>
            <w:r w:rsidRPr="00892EF2">
              <w:rPr>
                <w:rFonts w:ascii="GHEA Grapalat" w:eastAsia="Times New Roman" w:hAnsi="GHEA Grapalat" w:cs="Arial"/>
                <w:sz w:val="16"/>
                <w:szCs w:val="16"/>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1</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3.3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892EF2" w:rsidRPr="00892EF2" w:rsidRDefault="00892EF2" w:rsidP="00892EF2">
            <w:pPr>
              <w:spacing w:after="0"/>
              <w:ind w:left="25" w:right="-20"/>
              <w:jc w:val="both"/>
              <w:rPr>
                <w:rFonts w:ascii="GHEA Grapalat" w:eastAsia="Times New Roman" w:hAnsi="GHEA Grapalat" w:cs="Arial"/>
                <w:sz w:val="16"/>
                <w:szCs w:val="16"/>
              </w:rPr>
            </w:pPr>
            <w:r w:rsidRPr="00892EF2">
              <w:rPr>
                <w:rFonts w:ascii="GHEA Grapalat" w:eastAsia="Times New Roman" w:hAnsi="GHEA Grapalat" w:cs="Arial"/>
                <w:sz w:val="16"/>
                <w:szCs w:val="16"/>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892EF2" w:rsidRPr="00892EF2" w:rsidRDefault="00892EF2" w:rsidP="00892EF2">
            <w:pPr>
              <w:spacing w:after="0"/>
              <w:ind w:left="25" w:right="-20"/>
              <w:jc w:val="both"/>
              <w:rPr>
                <w:rFonts w:ascii="GHEA Grapalat" w:eastAsia="Times New Roman" w:hAnsi="GHEA Grapalat" w:cs="Arial"/>
                <w:sz w:val="16"/>
                <w:szCs w:val="16"/>
              </w:rPr>
            </w:pPr>
            <w:r w:rsidRPr="00892EF2">
              <w:rPr>
                <w:rFonts w:ascii="GHEA Grapalat" w:eastAsia="Times New Roman" w:hAnsi="GHEA Grapalat" w:cs="Arial"/>
                <w:sz w:val="16"/>
                <w:szCs w:val="16"/>
              </w:rPr>
              <w:lastRenderedPageBreak/>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Times New Roman"/>
                <w:sz w:val="24"/>
                <w:szCs w:val="24"/>
                <w:lang w:val="en-US"/>
              </w:rPr>
            </w:pPr>
            <w:r w:rsidRPr="00892EF2">
              <w:rPr>
                <w:rFonts w:ascii="GHEA Grapalat" w:eastAsia="Times New Roman" w:hAnsi="GHEA Grapalat" w:cs="Arial"/>
                <w:sz w:val="18"/>
                <w:szCs w:val="18"/>
                <w:lang w:val="en-US"/>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1</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3.4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892EF2">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Times New Roman"/>
                <w:sz w:val="24"/>
                <w:szCs w:val="24"/>
              </w:rPr>
            </w:pPr>
            <w:r w:rsidRPr="00892EF2">
              <w:rPr>
                <w:rFonts w:ascii="GHEA Grapalat" w:eastAsia="Times New Roman"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rPr>
            </w:pPr>
            <w:r w:rsidRPr="00892EF2">
              <w:rPr>
                <w:rFonts w:ascii="GHEA Grapalat" w:eastAsia="Times New Roman" w:hAnsi="GHEA Grapalat" w:cs="Arial"/>
                <w:sz w:val="18"/>
                <w:szCs w:val="18"/>
              </w:rPr>
              <w:t>10</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3.5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892EF2" w:rsidRPr="00892EF2" w:rsidRDefault="00892EF2" w:rsidP="00892EF2">
            <w:pPr>
              <w:spacing w:after="0"/>
              <w:jc w:val="both"/>
              <w:rPr>
                <w:rFonts w:ascii="GHEA Grapalat" w:eastAsia="Times New Roman" w:hAnsi="GHEA Grapalat" w:cs="Arial"/>
                <w:sz w:val="18"/>
                <w:szCs w:val="18"/>
              </w:rPr>
            </w:pPr>
            <w:r w:rsidRPr="00892EF2">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4</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3.6</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2</w:t>
            </w:r>
          </w:p>
        </w:tc>
      </w:tr>
      <w:tr w:rsidR="00892EF2" w:rsidRPr="00892EF2" w:rsidTr="008E555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20"/>
                <w:szCs w:val="20"/>
                <w:lang w:val="en-US"/>
              </w:rPr>
            </w:pPr>
            <w:r w:rsidRPr="00892EF2">
              <w:rPr>
                <w:rFonts w:ascii="GHEA Grapalat" w:eastAsia="Times New Roman" w:hAnsi="GHEA Grapalat" w:cs="Arial"/>
                <w:sz w:val="20"/>
                <w:szCs w:val="20"/>
                <w:lang w:val="en-US"/>
              </w:rPr>
              <w:t>4.</w:t>
            </w:r>
            <w:r w:rsidRPr="00892EF2">
              <w:rPr>
                <w:rFonts w:ascii="GHEA Grapalat" w:eastAsia="Times New Roman" w:hAnsi="GHEA Grapalat" w:cs="Calibri"/>
                <w:b/>
                <w:bCs/>
                <w:sz w:val="20"/>
                <w:szCs w:val="20"/>
                <w:lang w:val="en-US" w:eastAsia="ru-RU"/>
              </w:rPr>
              <w:t xml:space="preserve">  ПРИЕМНАЯ</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4.1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2</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4.2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eastAsia="Times New Roman" w:cs="Times New Roman"/>
                <w:sz w:val="24"/>
                <w:szCs w:val="24"/>
              </w:rPr>
            </w:pPr>
            <w:r w:rsidRPr="00892EF2">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w:t>
            </w:r>
            <w:r w:rsidRPr="00892EF2">
              <w:rPr>
                <w:rFonts w:ascii="GHEA Grapalat" w:eastAsia="Times New Roman" w:hAnsi="GHEA Grapalat" w:cs="Arial"/>
                <w:sz w:val="16"/>
                <w:szCs w:val="16"/>
              </w:rPr>
              <w:lastRenderedPageBreak/>
              <w:t>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w:t>
            </w:r>
            <w:r w:rsidRPr="00892EF2">
              <w:rPr>
                <w:rFonts w:ascii="GHEA Grapalat" w:eastAsia="Times New Roman" w:hAnsi="GHEA Grapalat" w:cs="Times New Roman"/>
                <w:b/>
                <w:sz w:val="16"/>
                <w:szCs w:val="16"/>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rPr>
            </w:pPr>
            <w:r w:rsidRPr="00892EF2">
              <w:rPr>
                <w:rFonts w:ascii="GHEA Grapalat" w:eastAsia="Times New Roman" w:hAnsi="GHEA Grapalat" w:cs="Arial"/>
                <w:sz w:val="18"/>
                <w:szCs w:val="18"/>
                <w:lang w:val="en-US"/>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4</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4.3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rPr>
            </w:pPr>
            <w:r w:rsidRPr="00892EF2">
              <w:rPr>
                <w:rFonts w:ascii="GHEA Grapalat" w:eastAsia="Times New Roman"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2</w:t>
            </w:r>
          </w:p>
        </w:tc>
      </w:tr>
      <w:tr w:rsidR="00892EF2" w:rsidRPr="00892EF2" w:rsidTr="008E555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b/>
                <w:sz w:val="20"/>
                <w:szCs w:val="20"/>
              </w:rPr>
            </w:pPr>
            <w:r w:rsidRPr="00892EF2">
              <w:rPr>
                <w:rFonts w:ascii="GHEA Grapalat" w:eastAsia="Times New Roman" w:hAnsi="GHEA Grapalat" w:cs="Arial"/>
                <w:b/>
                <w:sz w:val="20"/>
                <w:szCs w:val="20"/>
              </w:rPr>
              <w:t>5. КАБИНЕТ ЗАМЕСТИТЕЛЯ ДИРЕКТОРА</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5.1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4</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5.2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8"/>
                <w:szCs w:val="18"/>
              </w:rPr>
            </w:pPr>
            <w:r w:rsidRPr="00892EF2">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892EF2">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4</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5.3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w:t>
            </w:r>
            <w:r w:rsidRPr="00892EF2">
              <w:rPr>
                <w:rFonts w:ascii="GHEA Grapalat" w:eastAsia="Times New Roman" w:hAnsi="GHEA Grapalat" w:cs="Arial"/>
                <w:sz w:val="16"/>
                <w:szCs w:val="16"/>
              </w:rPr>
              <w:lastRenderedPageBreak/>
              <w:t>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892EF2" w:rsidRPr="00892EF2" w:rsidRDefault="00892EF2" w:rsidP="00892EF2">
            <w:pPr>
              <w:spacing w:after="0"/>
              <w:jc w:val="both"/>
              <w:rPr>
                <w:rFonts w:ascii="GHEA Grapalat" w:eastAsia="Times New Roman" w:hAnsi="GHEA Grapalat" w:cs="Arial"/>
                <w:sz w:val="18"/>
                <w:szCs w:val="18"/>
              </w:rPr>
            </w:pPr>
            <w:r w:rsidRPr="00892EF2">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Times New Roman"/>
                <w:sz w:val="24"/>
                <w:szCs w:val="24"/>
                <w:lang w:val="en-US"/>
              </w:rPr>
            </w:pPr>
            <w:r w:rsidRPr="00892EF2">
              <w:rPr>
                <w:rFonts w:ascii="GHEA Grapalat" w:eastAsia="Times New Roman" w:hAnsi="GHEA Grapalat" w:cs="Arial"/>
                <w:sz w:val="18"/>
                <w:szCs w:val="18"/>
                <w:lang w:val="en-US"/>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8</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5.4</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4</w:t>
            </w:r>
          </w:p>
        </w:tc>
      </w:tr>
      <w:tr w:rsidR="00892EF2" w:rsidRPr="00892EF2" w:rsidTr="008E555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rPr>
            </w:pPr>
            <w:r w:rsidRPr="00892EF2">
              <w:rPr>
                <w:rFonts w:ascii="GHEA Grapalat" w:eastAsia="Times New Roman" w:hAnsi="GHEA Grapalat" w:cs="Calibri"/>
                <w:b/>
                <w:bCs/>
                <w:sz w:val="24"/>
                <w:szCs w:val="24"/>
              </w:rPr>
              <w:t xml:space="preserve">6. </w:t>
            </w:r>
            <w:r w:rsidRPr="00892EF2">
              <w:rPr>
                <w:rFonts w:ascii="GHEA Grapalat" w:eastAsia="Times New Roman" w:hAnsi="GHEA Grapalat" w:cs="Calibri"/>
                <w:b/>
                <w:bCs/>
                <w:sz w:val="20"/>
                <w:szCs w:val="20"/>
              </w:rPr>
              <w:t>УЧИТЕЛЬСКАЯ</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rPr>
            </w:pPr>
            <w:r w:rsidRPr="00892EF2">
              <w:rPr>
                <w:rFonts w:ascii="GHEA Grapalat" w:eastAsia="Times New Roman" w:hAnsi="GHEA Grapalat" w:cs="Calibri"/>
                <w:b/>
                <w:bCs/>
                <w:sz w:val="18"/>
                <w:szCs w:val="18"/>
              </w:rPr>
              <w:t>6.1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4</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6.2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8"/>
                <w:szCs w:val="18"/>
              </w:rPr>
            </w:pPr>
            <w:r w:rsidRPr="00892EF2">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892EF2">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20</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6.3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892EF2">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1</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6.4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w:t>
            </w:r>
            <w:r w:rsidRPr="00892EF2">
              <w:rPr>
                <w:rFonts w:ascii="GHEA Grapalat" w:eastAsia="Times New Roman" w:hAnsi="GHEA Grapalat" w:cs="Arial"/>
                <w:sz w:val="16"/>
                <w:szCs w:val="16"/>
              </w:rPr>
              <w:lastRenderedPageBreak/>
              <w:t>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892EF2" w:rsidRPr="00892EF2" w:rsidRDefault="00892EF2" w:rsidP="00892EF2">
            <w:pPr>
              <w:spacing w:after="0"/>
              <w:jc w:val="both"/>
              <w:rPr>
                <w:rFonts w:ascii="GHEA Grapalat" w:eastAsia="Times New Roman" w:hAnsi="GHEA Grapalat" w:cs="Arial"/>
                <w:sz w:val="18"/>
                <w:szCs w:val="18"/>
              </w:rPr>
            </w:pPr>
            <w:r w:rsidRPr="00892EF2">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Times New Roman"/>
                <w:sz w:val="24"/>
                <w:szCs w:val="24"/>
                <w:lang w:val="en-US"/>
              </w:rPr>
            </w:pPr>
            <w:r w:rsidRPr="00892EF2">
              <w:rPr>
                <w:rFonts w:ascii="GHEA Grapalat" w:eastAsia="Times New Roman" w:hAnsi="GHEA Grapalat" w:cs="Arial"/>
                <w:sz w:val="18"/>
                <w:szCs w:val="18"/>
                <w:lang w:val="en-US"/>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2</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6"/>
                <w:szCs w:val="16"/>
                <w:lang w:val="en-US"/>
              </w:rPr>
            </w:pPr>
            <w:r w:rsidRPr="00892EF2">
              <w:rPr>
                <w:rFonts w:ascii="GHEA Grapalat" w:eastAsia="Times New Roman" w:hAnsi="GHEA Grapalat" w:cs="Calibri"/>
                <w:b/>
                <w:bCs/>
                <w:sz w:val="16"/>
                <w:szCs w:val="16"/>
                <w:lang w:val="en-US"/>
              </w:rPr>
              <w:t>6.5</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7</w:t>
            </w:r>
          </w:p>
        </w:tc>
      </w:tr>
      <w:tr w:rsidR="00892EF2" w:rsidRPr="00892EF2" w:rsidTr="008E555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Calibri"/>
                <w:b/>
                <w:bCs/>
                <w:sz w:val="24"/>
                <w:szCs w:val="24"/>
                <w:lang w:val="en-US"/>
              </w:rPr>
              <w:t>7. БИБЛИОТЕКА</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7.1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 xml:space="preserve">Сортировочные стеллажи секция-стеллаж: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892EF2">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Times New Roman"/>
                <w:sz w:val="24"/>
                <w:szCs w:val="24"/>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22</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7.2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1</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7.3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Материалы, используемые для вешалки, должны быть экологически чистыми.</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1</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7.4</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892EF2">
              <w:rPr>
                <w:rFonts w:ascii="GHEA Grapalat" w:eastAsia="Times New Roman" w:hAnsi="GHEA Grapalat" w:cs="Times New Roman"/>
                <w:b/>
                <w:sz w:val="16"/>
                <w:szCs w:val="16"/>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14</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7.5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w:t>
            </w:r>
            <w:r w:rsidRPr="00892EF2">
              <w:rPr>
                <w:rFonts w:ascii="GHEA Grapalat" w:eastAsia="Times New Roman" w:hAnsi="GHEA Grapalat" w:cs="Arial"/>
                <w:sz w:val="16"/>
                <w:szCs w:val="16"/>
              </w:rPr>
              <w:lastRenderedPageBreak/>
              <w:t>(ножек)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Times New Roman"/>
                <w:sz w:val="24"/>
                <w:szCs w:val="24"/>
                <w:lang w:val="en-US"/>
              </w:rPr>
            </w:pPr>
            <w:r w:rsidRPr="00892EF2">
              <w:rPr>
                <w:rFonts w:ascii="GHEA Grapalat" w:eastAsia="Times New Roman" w:hAnsi="GHEA Grapalat" w:cs="Arial"/>
                <w:sz w:val="18"/>
                <w:szCs w:val="18"/>
                <w:lang w:val="en-US"/>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2</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7.6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8"/>
                <w:szCs w:val="18"/>
              </w:rPr>
            </w:pPr>
            <w:r w:rsidRPr="00892EF2">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892EF2">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4</w:t>
            </w:r>
          </w:p>
        </w:tc>
      </w:tr>
      <w:tr w:rsidR="00892EF2" w:rsidRPr="00892EF2" w:rsidTr="008E555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Calibri"/>
                <w:b/>
                <w:bCs/>
                <w:sz w:val="24"/>
                <w:szCs w:val="24"/>
                <w:lang w:val="en-US"/>
              </w:rPr>
              <w:t>8. КЛАСС «ШАХМАТЫ»</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Calibri" w:hAnsi="GHEA Grapalat" w:cs="Calibri"/>
                <w:sz w:val="18"/>
                <w:szCs w:val="18"/>
                <w:lang w:val="en-US"/>
              </w:rPr>
              <w:t>8.1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 xml:space="preserve">В развернутом состоянии доски дисплея размеры, ...  </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 длина 80 см</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 ширина 80 см:</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Размер клетки: 8,8 см * 8,8 см.</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 xml:space="preserve">Вес доски 3 кг. </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В комплект табло входят:</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 монтажный комплект для подвешивания доски</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-набор из 32 фигур для магнитных шахмат:</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1</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8.2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eastAsia="Times New Roman"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18</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8.3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eastAsia="Times New Roman"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18</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8.4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lang w:val="en-US"/>
              </w:rPr>
            </w:pPr>
            <w:r w:rsidRPr="00892EF2">
              <w:rPr>
                <w:rFonts w:ascii="GHEA Grapalat" w:eastAsia="Times New Roman" w:hAnsi="GHEA Grapalat" w:cs="Arial"/>
                <w:sz w:val="16"/>
                <w:szCs w:val="16"/>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w:t>
            </w:r>
            <w:r w:rsidRPr="00892EF2">
              <w:rPr>
                <w:rFonts w:ascii="GHEA Grapalat" w:eastAsia="Times New Roman" w:hAnsi="GHEA Grapalat" w:cs="Arial"/>
                <w:sz w:val="16"/>
                <w:szCs w:val="16"/>
              </w:rPr>
              <w:lastRenderedPageBreak/>
              <w:t xml:space="preserve">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892EF2">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eastAsia="Times New Roman" w:cs="Times New Roman"/>
                <w:sz w:val="24"/>
                <w:szCs w:val="24"/>
                <w:lang w:val="en-US"/>
              </w:rPr>
            </w:pPr>
            <w:r w:rsidRPr="00892EF2">
              <w:rPr>
                <w:rFonts w:ascii="GHEA Grapalat" w:eastAsia="Times New Roman" w:hAnsi="GHEA Grapalat" w:cs="Arial"/>
                <w:sz w:val="18"/>
                <w:szCs w:val="18"/>
                <w:lang w:val="en-US"/>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36</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8.5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eastAsia="Times New Roman"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18</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8.6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eastAsia="Times New Roman"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1</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8.7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8"/>
                <w:szCs w:val="18"/>
              </w:rPr>
            </w:pPr>
            <w:r w:rsidRPr="00892EF2">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892EF2">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eastAsia="Times New Roman"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1</w:t>
            </w:r>
          </w:p>
        </w:tc>
      </w:tr>
      <w:tr w:rsidR="00892EF2" w:rsidRPr="00892EF2" w:rsidTr="008E555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rPr>
            </w:pPr>
            <w:r w:rsidRPr="00892EF2">
              <w:rPr>
                <w:rFonts w:ascii="GHEA Grapalat" w:eastAsia="Times New Roman" w:hAnsi="GHEA Grapalat" w:cs="Calibri"/>
                <w:b/>
                <w:bCs/>
                <w:sz w:val="24"/>
                <w:szCs w:val="24"/>
                <w:lang w:val="en-US"/>
              </w:rPr>
              <w:t>9. МЕДПУНКТ</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9.1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w:t>
            </w:r>
            <w:r w:rsidRPr="00892EF2">
              <w:rPr>
                <w:rFonts w:ascii="GHEA Grapalat" w:eastAsia="Times New Roman" w:hAnsi="GHEA Grapalat" w:cs="Arial"/>
                <w:sz w:val="16"/>
                <w:szCs w:val="16"/>
              </w:rPr>
              <w:lastRenderedPageBreak/>
              <w:t xml:space="preserve">(ножки),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eastAsia="Times New Roman" w:cs="Times New Roman"/>
                <w:sz w:val="24"/>
                <w:szCs w:val="24"/>
                <w:lang w:val="en-US"/>
              </w:rPr>
            </w:pPr>
            <w:r w:rsidRPr="00892EF2">
              <w:rPr>
                <w:rFonts w:ascii="GHEA Grapalat" w:eastAsia="Times New Roman" w:hAnsi="GHEA Grapalat" w:cs="Arial"/>
                <w:sz w:val="18"/>
                <w:szCs w:val="18"/>
                <w:lang w:val="en-US"/>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1</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9.2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eastAsia="Times New Roman" w:cs="Times New Roman"/>
                <w:sz w:val="24"/>
                <w:szCs w:val="24"/>
                <w:lang w:val="en-US"/>
              </w:rPr>
            </w:pPr>
            <w:r w:rsidRPr="00892EF2">
              <w:rPr>
                <w:rFonts w:ascii="GHEA Grapalat" w:eastAsia="Times New Roman" w:hAnsi="GHEA Grapalat" w:cs="Arial"/>
                <w:sz w:val="16"/>
                <w:szCs w:val="16"/>
              </w:rPr>
              <w:t>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внешний вид и размеры - по образцу-9.3 /фото №2/, прилагается. по приложенному образцу /образец-9.3/.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892EF2">
              <w:rPr>
                <w:rFonts w:ascii="GHEA Grapalat" w:eastAsia="Times New Roman" w:hAnsi="GHEA Grapalat" w:cs="Times New Roman"/>
                <w:b/>
                <w:sz w:val="16"/>
                <w:szCs w:val="16"/>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eastAsia="Times New Roman"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3</w:t>
            </w:r>
          </w:p>
        </w:tc>
      </w:tr>
      <w:tr w:rsidR="00892EF2" w:rsidRPr="00892EF2" w:rsidTr="008E555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color w:val="000000"/>
                <w:sz w:val="20"/>
                <w:szCs w:val="20"/>
              </w:rPr>
            </w:pPr>
            <w:r w:rsidRPr="00892EF2">
              <w:rPr>
                <w:rFonts w:ascii="GHEA Grapalat" w:eastAsia="Times New Roman" w:hAnsi="GHEA Grapalat" w:cs="Calibri"/>
                <w:b/>
                <w:bCs/>
                <w:color w:val="000000"/>
                <w:sz w:val="20"/>
                <w:szCs w:val="20"/>
              </w:rPr>
              <w:t>10. ДОШКОЛЬНАЯ МЕБЕЛЬ</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rPr>
            </w:pPr>
            <w:r w:rsidRPr="00892EF2">
              <w:rPr>
                <w:rFonts w:ascii="GHEA Grapalat" w:eastAsia="Calibri" w:hAnsi="GHEA Grapalat" w:cs="Calibri"/>
                <w:sz w:val="16"/>
                <w:szCs w:val="16"/>
              </w:rPr>
              <w:t>10.1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Мобильная доска /флипчарт/ - доска для флипчарта с маркером, алюминиевой (или эквивалентной) рамой, 2 мобильными ножками, подставкой и колесами. Высокое качество, без производственных дефектов и изъянов. Размеры: 900 x 1200 x 2000 мм. Офисная иконка: магнитно-маркерная доска с держателями для бумаги или пачки бумаг по принципу тетрадной переворачиваемости, в наборе должно быть не менее 2 маркеров и 1 ластика.</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eastAsia="Times New Roman"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1</w:t>
            </w:r>
          </w:p>
        </w:tc>
      </w:tr>
      <w:tr w:rsidR="00892EF2" w:rsidRPr="00892EF2" w:rsidTr="008E555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20"/>
                <w:szCs w:val="20"/>
              </w:rPr>
            </w:pPr>
            <w:r w:rsidRPr="00892EF2">
              <w:rPr>
                <w:rFonts w:ascii="GHEA Grapalat" w:eastAsia="Times New Roman" w:hAnsi="GHEA Grapalat" w:cs="Calibri"/>
                <w:b/>
                <w:bCs/>
                <w:sz w:val="20"/>
                <w:szCs w:val="20"/>
                <w:lang w:val="en-US"/>
              </w:rPr>
              <w:t>11. ТРЕНЕРСКАЯ КОМНАТА</w:t>
            </w:r>
          </w:p>
        </w:tc>
      </w:tr>
      <w:tr w:rsidR="00892EF2" w:rsidRPr="00892EF2" w:rsidTr="008E5558">
        <w:trPr>
          <w:trHeight w:val="20"/>
        </w:trPr>
        <w:tc>
          <w:tcPr>
            <w:tcW w:w="740" w:type="dxa"/>
            <w:tcBorders>
              <w:top w:val="single" w:sz="12" w:space="0" w:color="auto"/>
              <w:left w:val="single" w:sz="12" w:space="0" w:color="auto"/>
              <w:bottom w:val="single" w:sz="12" w:space="0" w:color="auto"/>
            </w:tcBorders>
            <w:shd w:val="clear" w:color="auto" w:fill="auto"/>
            <w:vAlign w:val="center"/>
          </w:tcPr>
          <w:p w:rsidR="00892EF2" w:rsidRPr="00892EF2" w:rsidRDefault="00892EF2" w:rsidP="00892EF2">
            <w:pPr>
              <w:spacing w:after="0"/>
              <w:jc w:val="center"/>
              <w:rPr>
                <w:rFonts w:ascii="GHEA Grapalat" w:eastAsia="Calibri" w:hAnsi="GHEA Grapalat" w:cs="Calibri"/>
                <w:sz w:val="16"/>
                <w:szCs w:val="16"/>
                <w:lang w:val="en-US"/>
              </w:rPr>
            </w:pPr>
            <w:r w:rsidRPr="00892EF2">
              <w:rPr>
                <w:rFonts w:ascii="GHEA Grapalat" w:eastAsia="Calibri" w:hAnsi="GHEA Grapalat" w:cs="Calibri"/>
                <w:sz w:val="16"/>
                <w:szCs w:val="16"/>
                <w:lang w:val="en-US"/>
              </w:rPr>
              <w:t>11.1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4" w:space="0" w:color="auto"/>
              <w:bottom w:val="single" w:sz="12" w:space="0" w:color="auto"/>
              <w:right w:val="single" w:sz="4" w:space="0" w:color="auto"/>
            </w:tcBorders>
            <w:shd w:val="clear" w:color="000000" w:fill="FFFFFF"/>
            <w:vAlign w:val="center"/>
          </w:tcPr>
          <w:p w:rsidR="00892EF2" w:rsidRPr="00892EF2" w:rsidRDefault="00892EF2" w:rsidP="00892EF2">
            <w:pPr>
              <w:spacing w:after="0"/>
              <w:jc w:val="center"/>
              <w:rPr>
                <w:rFonts w:eastAsia="Times New Roman"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2</w:t>
            </w:r>
          </w:p>
        </w:tc>
      </w:tr>
      <w:tr w:rsidR="00892EF2" w:rsidRPr="00892EF2" w:rsidTr="008E5558">
        <w:trPr>
          <w:trHeight w:val="20"/>
        </w:trPr>
        <w:tc>
          <w:tcPr>
            <w:tcW w:w="740" w:type="dxa"/>
            <w:tcBorders>
              <w:top w:val="single" w:sz="12" w:space="0" w:color="auto"/>
              <w:left w:val="single" w:sz="12" w:space="0" w:color="auto"/>
              <w:bottom w:val="single" w:sz="12" w:space="0" w:color="auto"/>
            </w:tcBorders>
            <w:shd w:val="clear" w:color="auto" w:fill="auto"/>
            <w:vAlign w:val="center"/>
          </w:tcPr>
          <w:p w:rsidR="00892EF2" w:rsidRPr="00892EF2" w:rsidRDefault="00892EF2" w:rsidP="00892EF2">
            <w:pPr>
              <w:spacing w:after="0"/>
              <w:jc w:val="center"/>
              <w:rPr>
                <w:rFonts w:ascii="GHEA Grapalat" w:eastAsia="Calibri" w:hAnsi="GHEA Grapalat" w:cs="Calibri"/>
                <w:sz w:val="16"/>
                <w:szCs w:val="16"/>
                <w:lang w:val="en-US"/>
              </w:rPr>
            </w:pPr>
            <w:r w:rsidRPr="00892EF2">
              <w:rPr>
                <w:rFonts w:ascii="GHEA Grapalat" w:eastAsia="Calibri" w:hAnsi="GHEA Grapalat" w:cs="Calibri"/>
                <w:sz w:val="16"/>
                <w:szCs w:val="16"/>
                <w:lang w:val="en-US"/>
              </w:rPr>
              <w:t>11.2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eastAsia="Times New Roman" w:cs="Times New Roman"/>
                <w:sz w:val="24"/>
                <w:szCs w:val="24"/>
              </w:rPr>
            </w:pPr>
            <w:r w:rsidRPr="00892EF2">
              <w:rPr>
                <w:rFonts w:ascii="GHEA Grapalat" w:eastAsia="Times New Roman" w:hAnsi="GHEA Grapalat" w:cs="Arial"/>
                <w:sz w:val="16"/>
                <w:szCs w:val="16"/>
              </w:rPr>
              <w:t>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892EF2">
              <w:rPr>
                <w:rFonts w:ascii="GHEA Grapalat" w:eastAsia="Times New Roman" w:hAnsi="GHEA Grapalat" w:cs="Times New Roman"/>
                <w:b/>
                <w:sz w:val="16"/>
                <w:szCs w:val="16"/>
              </w:rPr>
              <w:t xml:space="preserve"> Образец /картинка / прилагается.</w:t>
            </w:r>
          </w:p>
        </w:tc>
        <w:tc>
          <w:tcPr>
            <w:tcW w:w="900" w:type="dxa"/>
            <w:tcBorders>
              <w:top w:val="single" w:sz="12" w:space="0" w:color="auto"/>
              <w:left w:val="single" w:sz="4" w:space="0" w:color="auto"/>
              <w:bottom w:val="single" w:sz="12" w:space="0" w:color="auto"/>
              <w:right w:val="single" w:sz="4" w:space="0" w:color="auto"/>
            </w:tcBorders>
            <w:shd w:val="clear" w:color="000000" w:fill="FFFFFF"/>
            <w:vAlign w:val="center"/>
          </w:tcPr>
          <w:p w:rsidR="00892EF2" w:rsidRPr="00892EF2" w:rsidRDefault="00892EF2" w:rsidP="00892EF2">
            <w:pPr>
              <w:spacing w:after="0"/>
              <w:jc w:val="center"/>
              <w:rPr>
                <w:rFonts w:eastAsia="Times New Roman"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4</w:t>
            </w:r>
          </w:p>
        </w:tc>
      </w:tr>
      <w:tr w:rsidR="00892EF2" w:rsidRPr="00892EF2" w:rsidTr="008E5558">
        <w:trPr>
          <w:trHeight w:val="20"/>
        </w:trPr>
        <w:tc>
          <w:tcPr>
            <w:tcW w:w="740" w:type="dxa"/>
            <w:tcBorders>
              <w:top w:val="single" w:sz="12" w:space="0" w:color="auto"/>
              <w:left w:val="single" w:sz="12" w:space="0" w:color="auto"/>
              <w:bottom w:val="single" w:sz="12" w:space="0" w:color="auto"/>
            </w:tcBorders>
            <w:shd w:val="clear" w:color="auto" w:fill="auto"/>
            <w:vAlign w:val="center"/>
          </w:tcPr>
          <w:p w:rsidR="00892EF2" w:rsidRPr="00892EF2" w:rsidRDefault="00892EF2" w:rsidP="00892EF2">
            <w:pPr>
              <w:spacing w:after="0"/>
              <w:jc w:val="center"/>
              <w:rPr>
                <w:rFonts w:ascii="GHEA Grapalat" w:eastAsia="Calibri" w:hAnsi="GHEA Grapalat" w:cs="Calibri"/>
                <w:sz w:val="16"/>
                <w:szCs w:val="16"/>
                <w:lang w:val="en-US"/>
              </w:rPr>
            </w:pPr>
            <w:r w:rsidRPr="00892EF2">
              <w:rPr>
                <w:rFonts w:ascii="GHEA Grapalat" w:eastAsia="Calibri" w:hAnsi="GHEA Grapalat" w:cs="Calibri"/>
                <w:sz w:val="16"/>
                <w:szCs w:val="16"/>
                <w:lang w:val="en-US"/>
              </w:rPr>
              <w:t>11.3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892EF2" w:rsidRPr="00892EF2" w:rsidRDefault="00892EF2" w:rsidP="00892EF2">
            <w:pPr>
              <w:spacing w:after="0"/>
              <w:jc w:val="both"/>
              <w:rPr>
                <w:rFonts w:ascii="GHEA Grapalat" w:eastAsia="Times New Roman" w:hAnsi="GHEA Grapalat" w:cs="Arial"/>
                <w:sz w:val="18"/>
                <w:szCs w:val="18"/>
              </w:rPr>
            </w:pPr>
            <w:r w:rsidRPr="00892EF2">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4" w:space="0" w:color="auto"/>
              <w:bottom w:val="single" w:sz="12" w:space="0" w:color="auto"/>
              <w:right w:val="single" w:sz="4" w:space="0" w:color="auto"/>
            </w:tcBorders>
            <w:shd w:val="clear" w:color="000000" w:fill="FFFFFF"/>
            <w:vAlign w:val="center"/>
          </w:tcPr>
          <w:p w:rsidR="00892EF2" w:rsidRPr="00892EF2" w:rsidRDefault="00892EF2" w:rsidP="00892EF2">
            <w:pPr>
              <w:spacing w:after="0"/>
              <w:jc w:val="center"/>
              <w:rPr>
                <w:rFonts w:eastAsia="Times New Roman"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2</w:t>
            </w:r>
          </w:p>
        </w:tc>
      </w:tr>
      <w:tr w:rsidR="00892EF2" w:rsidRPr="00892EF2" w:rsidTr="008E5558">
        <w:trPr>
          <w:trHeight w:val="20"/>
        </w:trPr>
        <w:tc>
          <w:tcPr>
            <w:tcW w:w="740" w:type="dxa"/>
            <w:tcBorders>
              <w:top w:val="single" w:sz="12" w:space="0" w:color="auto"/>
              <w:left w:val="single" w:sz="12" w:space="0" w:color="auto"/>
              <w:bottom w:val="single" w:sz="12" w:space="0" w:color="auto"/>
            </w:tcBorders>
            <w:shd w:val="clear" w:color="auto" w:fill="auto"/>
            <w:vAlign w:val="center"/>
          </w:tcPr>
          <w:p w:rsidR="00892EF2" w:rsidRPr="00892EF2" w:rsidRDefault="00892EF2" w:rsidP="00892EF2">
            <w:pPr>
              <w:spacing w:after="0"/>
              <w:jc w:val="center"/>
              <w:rPr>
                <w:rFonts w:ascii="GHEA Grapalat" w:eastAsia="Calibri" w:hAnsi="GHEA Grapalat" w:cs="Calibri"/>
                <w:sz w:val="16"/>
                <w:szCs w:val="16"/>
                <w:lang w:val="en-US"/>
              </w:rPr>
            </w:pPr>
            <w:r w:rsidRPr="00892EF2">
              <w:rPr>
                <w:rFonts w:ascii="GHEA Grapalat" w:eastAsia="Calibri" w:hAnsi="GHEA Grapalat" w:cs="Calibri"/>
                <w:sz w:val="16"/>
                <w:szCs w:val="16"/>
                <w:lang w:val="en-US"/>
              </w:rPr>
              <w:lastRenderedPageBreak/>
              <w:t>11.4</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Сортировочные стеллажи секция-стеллаж: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w:t>
            </w:r>
            <w:r w:rsidRPr="00892EF2">
              <w:rPr>
                <w:rFonts w:ascii="GHEA Grapalat" w:eastAsia="Times New Roman" w:hAnsi="GHEA Grapalat" w:cs="Times New Roman"/>
                <w:b/>
                <w:sz w:val="16"/>
                <w:szCs w:val="16"/>
              </w:rPr>
              <w:t xml:space="preserve"> Образец /картинка / прилагается.</w:t>
            </w:r>
          </w:p>
        </w:tc>
        <w:tc>
          <w:tcPr>
            <w:tcW w:w="900" w:type="dxa"/>
            <w:tcBorders>
              <w:top w:val="single" w:sz="12" w:space="0" w:color="auto"/>
              <w:left w:val="single" w:sz="4" w:space="0" w:color="auto"/>
              <w:bottom w:val="single" w:sz="12" w:space="0" w:color="auto"/>
              <w:right w:val="single" w:sz="4" w:space="0" w:color="auto"/>
            </w:tcBorders>
            <w:shd w:val="clear" w:color="000000" w:fill="FFFFFF"/>
            <w:vAlign w:val="center"/>
          </w:tcPr>
          <w:p w:rsidR="00892EF2" w:rsidRPr="00892EF2" w:rsidRDefault="00892EF2" w:rsidP="00892EF2">
            <w:pPr>
              <w:spacing w:after="0"/>
              <w:jc w:val="center"/>
              <w:rPr>
                <w:rFonts w:eastAsia="Times New Roman"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6</w:t>
            </w:r>
          </w:p>
        </w:tc>
      </w:tr>
      <w:tr w:rsidR="00892EF2" w:rsidRPr="00892EF2" w:rsidTr="008E555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color w:val="000000"/>
                <w:sz w:val="20"/>
                <w:szCs w:val="20"/>
                <w:lang w:val="en-US"/>
              </w:rPr>
            </w:pPr>
            <w:r w:rsidRPr="00892EF2">
              <w:rPr>
                <w:rFonts w:ascii="GHEA Grapalat" w:eastAsia="Times New Roman" w:hAnsi="GHEA Grapalat" w:cs="Calibri"/>
                <w:b/>
                <w:bCs/>
                <w:sz w:val="20"/>
                <w:szCs w:val="20"/>
                <w:lang w:val="en-US"/>
              </w:rPr>
              <w:t>12. РАЗДЕВАЛКА</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11.1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Выполняйте все соединения с помощью скрытых креплений. Внешние размеры шкафа: 1608 х 400 х 1680 мм (Д х х в):</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Задняя стенка шкафа-купе должна быть толщиной 4 мм из ламинированной древесно-волокнистой плиты (DVP) того же цвета, что и PTS.:</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У него должны быть ножки прямоугольной формы по всему периметру.</w:t>
            </w:r>
          </w:p>
          <w:p w:rsidR="00892EF2" w:rsidRPr="00892EF2" w:rsidRDefault="00892EF2" w:rsidP="00892EF2">
            <w:pPr>
              <w:spacing w:after="0"/>
              <w:jc w:val="both"/>
              <w:rPr>
                <w:rFonts w:ascii="GHEA Grapalat" w:eastAsia="Times New Roman" w:hAnsi="GHEA Grapalat" w:cs="Calibri"/>
                <w:b/>
                <w:bCs/>
                <w:sz w:val="24"/>
                <w:szCs w:val="24"/>
              </w:rPr>
            </w:pPr>
            <w:r w:rsidRPr="00892EF2">
              <w:rPr>
                <w:rFonts w:ascii="GHEA Grapalat" w:eastAsia="Times New Roman" w:hAnsi="GHEA Grapalat" w:cs="Arial"/>
                <w:sz w:val="16"/>
                <w:szCs w:val="16"/>
              </w:rP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eastAsia="Times New Roman"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4</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11.2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Материалы, используемые для вешалки, должны быть экологически чистыми.</w:t>
            </w:r>
          </w:p>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eastAsia="Times New Roman"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2</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11.3</w:t>
            </w:r>
          </w:p>
          <w:p w:rsidR="00892EF2" w:rsidRPr="00892EF2" w:rsidRDefault="00892EF2" w:rsidP="00892EF2">
            <w:pPr>
              <w:spacing w:after="0"/>
              <w:jc w:val="center"/>
              <w:rPr>
                <w:rFonts w:ascii="GHEA Grapalat" w:eastAsia="Times New Roman" w:hAnsi="GHEA Grapalat" w:cs="Calibri"/>
                <w:b/>
                <w:bCs/>
                <w:sz w:val="18"/>
                <w:szCs w:val="18"/>
                <w:lang w:val="en-US"/>
              </w:rPr>
            </w:pP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eastAsia="Times New Roman" w:cs="Times New Roman"/>
                <w:sz w:val="24"/>
                <w:szCs w:val="24"/>
              </w:rPr>
            </w:pPr>
            <w:r w:rsidRPr="00892EF2">
              <w:rPr>
                <w:rFonts w:ascii="GHEA Grapalat" w:eastAsia="Times New Roman" w:hAnsi="GHEA Grapalat" w:cs="Arial"/>
                <w:sz w:val="16"/>
                <w:szCs w:val="16"/>
              </w:rPr>
              <w:t xml:space="preserve">Зеркало для </w:t>
            </w:r>
            <w:r w:rsidRPr="00892EF2">
              <w:rPr>
                <w:rFonts w:ascii="GHEA Grapalat" w:eastAsia="Times New Roman" w:hAnsi="GHEA Grapalat" w:cs="Calibri"/>
                <w:bCs/>
                <w:sz w:val="16"/>
                <w:szCs w:val="16"/>
              </w:rPr>
              <w:t>раздевалк</w:t>
            </w:r>
            <w:r w:rsidRPr="00892EF2">
              <w:rPr>
                <w:rFonts w:ascii="GHEA Grapalat" w:eastAsia="Times New Roman" w:hAnsi="GHEA Grapalat" w:cs="Arial"/>
                <w:sz w:val="16"/>
                <w:szCs w:val="16"/>
              </w:rPr>
              <w:t xml:space="preserve">и -прямоугольное настенное зеркало, размеры 500 x 700 мм в деревянной, пластиковой или металлической раме . </w:t>
            </w:r>
            <w:r w:rsidRPr="00892EF2">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892EF2" w:rsidRPr="00892EF2" w:rsidRDefault="00892EF2" w:rsidP="00892EF2">
            <w:pPr>
              <w:spacing w:after="0"/>
              <w:rPr>
                <w:rFonts w:eastAsia="Times New Roman" w:cs="Times New Roman"/>
                <w:sz w:val="24"/>
                <w:szCs w:val="24"/>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2</w:t>
            </w:r>
          </w:p>
        </w:tc>
      </w:tr>
      <w:tr w:rsidR="00892EF2" w:rsidRPr="00892EF2" w:rsidTr="008E555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eastAsia="Times New Roman" w:cs="Times New Roman"/>
                <w:sz w:val="20"/>
                <w:szCs w:val="20"/>
                <w:lang w:val="en-US"/>
              </w:rPr>
            </w:pPr>
            <w:r w:rsidRPr="00892EF2">
              <w:rPr>
                <w:rFonts w:ascii="GHEA Grapalat" w:eastAsia="Times New Roman" w:hAnsi="GHEA Grapalat" w:cs="Calibri"/>
                <w:b/>
                <w:bCs/>
                <w:sz w:val="20"/>
                <w:szCs w:val="20"/>
                <w:lang w:val="en-US"/>
              </w:rPr>
              <w:t>12. СТОРОЖЕВАЯ</w:t>
            </w:r>
            <w:r w:rsidRPr="00892EF2">
              <w:rPr>
                <w:rFonts w:eastAsia="Times New Roman" w:cs="Times New Roman"/>
                <w:sz w:val="20"/>
                <w:szCs w:val="20"/>
                <w:lang w:val="en-US"/>
              </w:rPr>
              <w:t xml:space="preserve"> </w:t>
            </w:r>
            <w:r w:rsidRPr="00892EF2">
              <w:rPr>
                <w:rFonts w:ascii="GHEA Grapalat" w:eastAsia="Times New Roman" w:hAnsi="GHEA Grapalat" w:cs="Calibri"/>
                <w:b/>
                <w:bCs/>
                <w:sz w:val="20"/>
                <w:szCs w:val="20"/>
                <w:lang w:val="en-US"/>
              </w:rPr>
              <w:t>КОМНАТА</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12.1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ascii="GHEA Grapalat" w:eastAsia="Times New Roman" w:hAnsi="GHEA Grapalat" w:cs="Arial"/>
                <w:sz w:val="16"/>
                <w:szCs w:val="16"/>
              </w:rPr>
            </w:pPr>
            <w:r w:rsidRPr="00892EF2">
              <w:rPr>
                <w:rFonts w:ascii="GHEA Grapalat" w:eastAsia="Times New Roman" w:hAnsi="GHEA Grapalat" w:cs="Arial"/>
                <w:sz w:val="16"/>
                <w:szCs w:val="16"/>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1</w:t>
            </w:r>
          </w:p>
        </w:tc>
      </w:tr>
      <w:tr w:rsidR="00892EF2" w:rsidRPr="00892EF2" w:rsidTr="008E555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Calibri"/>
                <w:b/>
                <w:bCs/>
                <w:sz w:val="18"/>
                <w:szCs w:val="18"/>
                <w:lang w:val="en-US"/>
              </w:rPr>
            </w:pPr>
            <w:r w:rsidRPr="00892EF2">
              <w:rPr>
                <w:rFonts w:ascii="GHEA Grapalat" w:eastAsia="Times New Roman" w:hAnsi="GHEA Grapalat" w:cs="Calibri"/>
                <w:b/>
                <w:bCs/>
                <w:sz w:val="18"/>
                <w:szCs w:val="18"/>
                <w:lang w:val="en-US"/>
              </w:rPr>
              <w:t>12.2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92EF2" w:rsidRPr="00892EF2" w:rsidRDefault="00892EF2" w:rsidP="00892EF2">
            <w:pPr>
              <w:spacing w:after="0"/>
              <w:jc w:val="both"/>
              <w:rPr>
                <w:rFonts w:eastAsia="Times New Roman" w:cs="Times New Roman"/>
                <w:sz w:val="24"/>
                <w:szCs w:val="24"/>
                <w:lang w:val="en-US"/>
              </w:rPr>
            </w:pPr>
            <w:r w:rsidRPr="00892EF2">
              <w:rPr>
                <w:rFonts w:ascii="GHEA Grapalat" w:eastAsia="Times New Roman" w:hAnsi="GHEA Grapalat" w:cs="Arial"/>
                <w:sz w:val="16"/>
                <w:szCs w:val="16"/>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w:t>
            </w:r>
            <w:r w:rsidRPr="00892EF2">
              <w:rPr>
                <w:rFonts w:ascii="GHEA Grapalat" w:eastAsia="Times New Roman" w:hAnsi="GHEA Grapalat" w:cs="Arial"/>
                <w:sz w:val="16"/>
                <w:szCs w:val="16"/>
              </w:rPr>
              <w:lastRenderedPageBreak/>
              <w:t>закрыты черными пластиковыми заглушками, толщина боковых стенок - 2 мм, нижней части - 4-6 мм.</w:t>
            </w:r>
            <w:r w:rsidRPr="00892EF2">
              <w:rPr>
                <w:rFonts w:ascii="GHEA Grapalat" w:eastAsia="Times New Roman" w:hAnsi="GHEA Grapalat" w:cs="Times New Roman"/>
                <w:b/>
                <w:sz w:val="16"/>
                <w:szCs w:val="16"/>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rPr>
            </w:pPr>
            <w:r w:rsidRPr="00892EF2">
              <w:rPr>
                <w:rFonts w:ascii="GHEA Grapalat" w:eastAsia="Times New Roman" w:hAnsi="GHEA Grapalat" w:cs="Arial"/>
                <w:sz w:val="18"/>
                <w:szCs w:val="18"/>
                <w:lang w:val="en-US"/>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92EF2" w:rsidRPr="00892EF2" w:rsidRDefault="00892EF2" w:rsidP="00892EF2">
            <w:pPr>
              <w:spacing w:after="0"/>
              <w:jc w:val="center"/>
              <w:rPr>
                <w:rFonts w:ascii="GHEA Grapalat" w:eastAsia="Times New Roman" w:hAnsi="GHEA Grapalat" w:cs="Arial"/>
                <w:sz w:val="18"/>
                <w:szCs w:val="18"/>
                <w:lang w:val="en-US"/>
              </w:rPr>
            </w:pPr>
            <w:r w:rsidRPr="00892EF2">
              <w:rPr>
                <w:rFonts w:ascii="GHEA Grapalat" w:eastAsia="Times New Roman" w:hAnsi="GHEA Grapalat" w:cs="Arial"/>
                <w:sz w:val="18"/>
                <w:szCs w:val="18"/>
                <w:lang w:val="en-US"/>
              </w:rPr>
              <w:t>2</w:t>
            </w:r>
          </w:p>
        </w:tc>
      </w:tr>
    </w:tbl>
    <w:p w:rsidR="00892EF2" w:rsidRPr="00892EF2" w:rsidRDefault="00892EF2" w:rsidP="00892EF2">
      <w:pPr>
        <w:spacing w:after="0"/>
        <w:rPr>
          <w:rFonts w:ascii="GHEA Grapalat" w:eastAsia="Times New Roman" w:hAnsi="GHEA Grapalat" w:cs="Sylfaen"/>
          <w:b/>
          <w:i/>
          <w:sz w:val="16"/>
          <w:szCs w:val="16"/>
        </w:rPr>
      </w:pPr>
    </w:p>
    <w:p w:rsidR="00892EF2" w:rsidRPr="00892EF2" w:rsidRDefault="00892EF2" w:rsidP="00892EF2">
      <w:pPr>
        <w:spacing w:after="0"/>
        <w:rPr>
          <w:rFonts w:ascii="GHEA Grapalat" w:eastAsia="Times New Roman" w:hAnsi="GHEA Grapalat" w:cs="Sylfaen"/>
          <w:b/>
          <w:i/>
          <w:sz w:val="16"/>
          <w:szCs w:val="16"/>
        </w:rPr>
        <w:sectPr w:rsidR="00892EF2" w:rsidRPr="00892EF2" w:rsidSect="00C318B2">
          <w:pgSz w:w="11906" w:h="16838" w:code="9"/>
          <w:pgMar w:top="720" w:right="274" w:bottom="533" w:left="806" w:header="562" w:footer="562" w:gutter="0"/>
          <w:cols w:space="720"/>
          <w:docGrid w:linePitch="326"/>
        </w:sectPr>
      </w:pPr>
      <w:r w:rsidRPr="00892EF2">
        <w:rPr>
          <w:rFonts w:ascii="GHEA Grapalat" w:eastAsia="Times New Roman" w:hAnsi="GHEA Grapalat" w:cs="Sylfaen"/>
          <w:b/>
          <w:i/>
          <w:sz w:val="16"/>
          <w:szCs w:val="16"/>
        </w:rPr>
        <w:t xml:space="preserve">         Примечание: образцы изображений даны исключительно для получения общего представления и не будут частью контракта, который будет подписан позже.</w:t>
      </w:r>
      <w:bookmarkStart w:id="0" w:name="_GoBack"/>
      <w:bookmarkEnd w:id="0"/>
    </w:p>
    <w:p w:rsidR="00F12C76" w:rsidRDefault="00F12C76" w:rsidP="006C0B77">
      <w:pPr>
        <w:spacing w:after="0"/>
        <w:ind w:firstLine="709"/>
        <w:jc w:val="both"/>
      </w:pP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996B9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EF2"/>
    <w:rsid w:val="006C0B77"/>
    <w:rsid w:val="008242FF"/>
    <w:rsid w:val="00870751"/>
    <w:rsid w:val="00892EF2"/>
    <w:rsid w:val="00922C48"/>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53D578-304F-4A1A-AADF-D58B93B02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10856</Words>
  <Characters>61883</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2025-07-07T10:46:00Z</dcterms:created>
  <dcterms:modified xsi:type="dcterms:W3CDTF">2025-07-07T10:46:00Z</dcterms:modified>
</cp:coreProperties>
</file>